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E6666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15DB26B5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03676B">
          <w:rPr>
            <w:rFonts w:hint="cs"/>
            <w:b/>
            <w:bCs/>
            <w:sz w:val="18"/>
            <w:szCs w:val="28"/>
            <w:rtl/>
            <w:lang w:eastAsia="en-US"/>
          </w:rPr>
          <w:t>משרד החינוך</w:t>
        </w:r>
      </w:smartTag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14:paraId="1368A474" w14:textId="77777777" w:rsidR="000251D4" w:rsidRPr="00741F6B" w:rsidRDefault="000251D4" w:rsidP="000251D4">
      <w:pPr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3079C08C" w14:textId="77777777" w:rsidR="000251D4" w:rsidRPr="0003676B" w:rsidRDefault="000251D4" w:rsidP="000251D4">
      <w:pPr>
        <w:spacing w:line="300" w:lineRule="atLeast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א</w:t>
      </w:r>
      <w:r w:rsidRPr="0003676B">
        <w:rPr>
          <w:rFonts w:hint="cs"/>
          <w:b/>
          <w:bCs/>
          <w:rtl/>
          <w:lang w:eastAsia="en-US"/>
        </w:rPr>
        <w:t xml:space="preserve">גף </w:t>
      </w:r>
      <w:r>
        <w:rPr>
          <w:rFonts w:hint="cs"/>
          <w:b/>
          <w:bCs/>
          <w:rtl/>
          <w:lang w:eastAsia="en-US"/>
        </w:rPr>
        <w:t>רכש מכרזים והתקשרויות</w:t>
      </w:r>
    </w:p>
    <w:p w14:paraId="49DC7C7F" w14:textId="77777777" w:rsidR="000251D4" w:rsidRDefault="000251D4" w:rsidP="000251D4">
      <w:pPr>
        <w:spacing w:line="300" w:lineRule="atLeast"/>
        <w:ind w:left="6237" w:firstLine="567"/>
        <w:jc w:val="right"/>
        <w:rPr>
          <w:sz w:val="26"/>
          <w:szCs w:val="26"/>
          <w:rtl/>
          <w:lang w:eastAsia="en-US"/>
        </w:rPr>
      </w:pPr>
    </w:p>
    <w:p w14:paraId="2AA0F279" w14:textId="72BAF0EE" w:rsidR="000251D4" w:rsidRDefault="00D62FF9" w:rsidP="000251D4">
      <w:pPr>
        <w:widowControl w:val="0"/>
        <w:spacing w:line="300" w:lineRule="atLeast"/>
        <w:jc w:val="right"/>
        <w:rPr>
          <w:sz w:val="22"/>
          <w:lang w:eastAsia="en-US"/>
        </w:rPr>
      </w:pPr>
      <w:r>
        <w:rPr>
          <w:rFonts w:hint="cs"/>
          <w:sz w:val="22"/>
          <w:rtl/>
          <w:lang w:eastAsia="en-US"/>
        </w:rPr>
        <w:t>11</w:t>
      </w:r>
      <w:r w:rsidR="00137211">
        <w:rPr>
          <w:rFonts w:hint="cs"/>
          <w:sz w:val="22"/>
          <w:rtl/>
          <w:lang w:eastAsia="en-US"/>
        </w:rPr>
        <w:t>/</w:t>
      </w:r>
      <w:r>
        <w:rPr>
          <w:rFonts w:hint="cs"/>
          <w:sz w:val="22"/>
          <w:rtl/>
          <w:lang w:eastAsia="en-US"/>
        </w:rPr>
        <w:t>09</w:t>
      </w:r>
      <w:r w:rsidR="00137211">
        <w:rPr>
          <w:rFonts w:hint="cs"/>
          <w:sz w:val="22"/>
          <w:rtl/>
          <w:lang w:eastAsia="en-US"/>
        </w:rPr>
        <w:t>/2023</w:t>
      </w:r>
    </w:p>
    <w:p w14:paraId="7B82D9BB" w14:textId="77777777" w:rsidR="000251D4" w:rsidRPr="002D2F5F" w:rsidRDefault="000251D4" w:rsidP="000251D4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5E7C99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082DFDB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676B87CF" w14:textId="77777777" w:rsidR="000251D4" w:rsidRDefault="000251D4" w:rsidP="000251D4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>מכרז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26/6.2023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ביצוע פעילות בלתי פורמלית לילדים ובני נוער, בעת משבר או במצב חירום</w:t>
      </w:r>
    </w:p>
    <w:p w14:paraId="2345F5BB" w14:textId="77777777" w:rsidR="000251D4" w:rsidRPr="00542A29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u w:val="single"/>
          <w:rtl/>
          <w:lang w:eastAsia="en-US"/>
        </w:rPr>
      </w:pPr>
    </w:p>
    <w:p w14:paraId="4DF0BF21" w14:textId="77777777" w:rsidR="000251D4" w:rsidRPr="00134301" w:rsidRDefault="000251D4" w:rsidP="000251D4">
      <w:pPr>
        <w:widowControl w:val="0"/>
        <w:spacing w:line="300" w:lineRule="atLeast"/>
        <w:jc w:val="center"/>
        <w:rPr>
          <w:b/>
          <w:bCs/>
          <w:sz w:val="28"/>
          <w:szCs w:val="28"/>
          <w:u w:val="single"/>
          <w:rtl/>
          <w:lang w:eastAsia="en-US"/>
        </w:rPr>
      </w:pPr>
    </w:p>
    <w:p w14:paraId="27E137AC" w14:textId="77777777" w:rsidR="000251D4" w:rsidRPr="00EA6720" w:rsidRDefault="000251D4" w:rsidP="000251D4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06217D6E" w14:textId="72CD284A" w:rsidR="000251D4" w:rsidRDefault="000251D4" w:rsidP="000251D4">
      <w:pPr>
        <w:jc w:val="center"/>
        <w:rPr>
          <w:b/>
          <w:bCs/>
          <w:sz w:val="30"/>
          <w:szCs w:val="30"/>
          <w:u w:val="single"/>
          <w:rtl/>
        </w:rPr>
      </w:pPr>
      <w:r w:rsidRPr="0039799C">
        <w:rPr>
          <w:rFonts w:hint="cs"/>
          <w:b/>
          <w:bCs/>
          <w:sz w:val="30"/>
          <w:szCs w:val="30"/>
          <w:u w:val="single"/>
          <w:rtl/>
        </w:rPr>
        <w:t>הבהרה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62FF9">
        <w:rPr>
          <w:rFonts w:hint="cs"/>
          <w:b/>
          <w:bCs/>
          <w:sz w:val="30"/>
          <w:szCs w:val="30"/>
          <w:u w:val="single"/>
          <w:rtl/>
        </w:rPr>
        <w:t>3</w:t>
      </w:r>
    </w:p>
    <w:p w14:paraId="0F3929C4" w14:textId="77777777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4D85BA99" w14:textId="77777777" w:rsidR="00035A30" w:rsidRDefault="00035A30" w:rsidP="00D62FF9">
      <w:pPr>
        <w:pStyle w:val="a3"/>
        <w:tabs>
          <w:tab w:val="center" w:pos="7259"/>
        </w:tabs>
        <w:spacing w:line="300" w:lineRule="atLeast"/>
        <w:ind w:left="360"/>
        <w:rPr>
          <w:sz w:val="26"/>
          <w:szCs w:val="26"/>
          <w:rtl/>
        </w:rPr>
      </w:pPr>
    </w:p>
    <w:p w14:paraId="3599FE87" w14:textId="32FA75CB" w:rsidR="00137211" w:rsidRDefault="00035A30" w:rsidP="00D62FF9">
      <w:pPr>
        <w:pStyle w:val="a3"/>
        <w:tabs>
          <w:tab w:val="center" w:pos="7259"/>
        </w:tabs>
        <w:spacing w:line="300" w:lineRule="atLeast"/>
        <w:ind w:left="36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המועד האחרון להגשת הצעות למכרז הנ"ל נדחה ליום </w:t>
      </w:r>
      <w:r w:rsidRPr="00035A30">
        <w:rPr>
          <w:rFonts w:hint="cs"/>
          <w:b/>
          <w:bCs/>
          <w:sz w:val="26"/>
          <w:szCs w:val="26"/>
          <w:u w:val="single"/>
          <w:rtl/>
        </w:rPr>
        <w:t>23.10.2023</w:t>
      </w:r>
      <w:r>
        <w:rPr>
          <w:rFonts w:hint="cs"/>
          <w:sz w:val="26"/>
          <w:szCs w:val="26"/>
          <w:rtl/>
        </w:rPr>
        <w:t xml:space="preserve">, בשעה </w:t>
      </w:r>
      <w:r w:rsidRPr="00035A30">
        <w:rPr>
          <w:rFonts w:hint="cs"/>
          <w:b/>
          <w:bCs/>
          <w:sz w:val="26"/>
          <w:szCs w:val="26"/>
          <w:u w:val="single"/>
          <w:rtl/>
        </w:rPr>
        <w:t>11:00</w:t>
      </w:r>
      <w:r>
        <w:rPr>
          <w:rFonts w:hint="cs"/>
          <w:sz w:val="26"/>
          <w:szCs w:val="26"/>
          <w:rtl/>
        </w:rPr>
        <w:t>.</w:t>
      </w:r>
    </w:p>
    <w:p w14:paraId="630347FC" w14:textId="4B4A34AB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78D3691F" w14:textId="6174C4C5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57AD92CE" w14:textId="38E5CF7D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6355C267" w14:textId="6C0FDB02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751C3A7" w14:textId="56CBB51C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5FEFCC09" w14:textId="0D735F72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1E215AA7" w14:textId="009F8207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024BF35B" w14:textId="36C38F00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0751C709" w14:textId="77777777" w:rsidR="001016AE" w:rsidRDefault="001016AE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7FE3E02" w14:textId="1D3DB2DB" w:rsidR="000251D4" w:rsidRDefault="000251D4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</w:p>
    <w:p w14:paraId="2F9DA3F3" w14:textId="76279305" w:rsidR="000251D4" w:rsidRPr="004E4D49" w:rsidRDefault="000251D4" w:rsidP="00DF46AA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ab/>
      </w:r>
      <w:r w:rsidR="001016AE">
        <w:rPr>
          <w:sz w:val="26"/>
          <w:szCs w:val="26"/>
          <w:rtl/>
        </w:rPr>
        <w:tab/>
      </w:r>
      <w:r w:rsidR="001016AE">
        <w:rPr>
          <w:sz w:val="26"/>
          <w:szCs w:val="26"/>
          <w:rtl/>
        </w:rPr>
        <w:tab/>
      </w:r>
      <w:r w:rsidR="001016AE">
        <w:rPr>
          <w:sz w:val="26"/>
          <w:szCs w:val="26"/>
          <w:rtl/>
        </w:rPr>
        <w:tab/>
      </w:r>
      <w:r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4DA77738" w14:textId="15B80194" w:rsidR="000251D4" w:rsidRPr="004E4D49" w:rsidRDefault="000251D4" w:rsidP="00DF46AA">
      <w:pPr>
        <w:tabs>
          <w:tab w:val="center" w:pos="7259"/>
        </w:tabs>
        <w:spacing w:line="300" w:lineRule="atLeast"/>
        <w:ind w:left="6480"/>
        <w:rPr>
          <w:b/>
          <w:bCs/>
          <w:sz w:val="26"/>
          <w:szCs w:val="26"/>
          <w:rtl/>
        </w:rPr>
      </w:pPr>
      <w:r w:rsidRPr="004E4D49">
        <w:rPr>
          <w:rFonts w:hint="cs"/>
          <w:b/>
          <w:bCs/>
          <w:sz w:val="26"/>
          <w:szCs w:val="26"/>
          <w:rtl/>
        </w:rPr>
        <w:tab/>
      </w:r>
      <w:r w:rsidR="001016AE">
        <w:rPr>
          <w:b/>
          <w:bCs/>
          <w:sz w:val="26"/>
          <w:szCs w:val="26"/>
          <w:rtl/>
        </w:rPr>
        <w:tab/>
      </w:r>
      <w:r w:rsidR="001016AE">
        <w:rPr>
          <w:b/>
          <w:bCs/>
          <w:sz w:val="26"/>
          <w:szCs w:val="26"/>
          <w:rtl/>
        </w:rPr>
        <w:tab/>
      </w:r>
      <w:r w:rsidR="001016AE">
        <w:rPr>
          <w:b/>
          <w:bCs/>
          <w:sz w:val="26"/>
          <w:szCs w:val="26"/>
          <w:rtl/>
        </w:rPr>
        <w:tab/>
      </w:r>
      <w:r w:rsidR="001016AE">
        <w:rPr>
          <w:rFonts w:hint="cs"/>
          <w:b/>
          <w:bCs/>
          <w:sz w:val="26"/>
          <w:szCs w:val="26"/>
          <w:rtl/>
        </w:rPr>
        <w:t xml:space="preserve">         </w:t>
      </w:r>
      <w:r w:rsidR="00DF46AA">
        <w:rPr>
          <w:rFonts w:hint="cs"/>
          <w:b/>
          <w:bCs/>
          <w:sz w:val="26"/>
          <w:szCs w:val="26"/>
          <w:rtl/>
        </w:rPr>
        <w:t xml:space="preserve">  </w:t>
      </w:r>
      <w:r w:rsidRPr="004E4D49">
        <w:rPr>
          <w:rFonts w:hint="cs"/>
          <w:b/>
          <w:bCs/>
          <w:sz w:val="26"/>
          <w:szCs w:val="26"/>
          <w:rtl/>
        </w:rPr>
        <w:t>אורנה מיטמיגר</w:t>
      </w:r>
    </w:p>
    <w:p w14:paraId="4C32019B" w14:textId="77777777" w:rsidR="00DF46AA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 w:rsidRPr="004E4D49">
        <w:rPr>
          <w:rFonts w:hint="cs"/>
          <w:b/>
          <w:bCs/>
          <w:sz w:val="26"/>
          <w:szCs w:val="26"/>
          <w:rtl/>
        </w:rPr>
        <w:t xml:space="preserve">                         </w:t>
      </w:r>
      <w:r w:rsidRPr="004E4D49">
        <w:rPr>
          <w:rFonts w:hint="cs"/>
          <w:b/>
          <w:bCs/>
          <w:sz w:val="26"/>
          <w:szCs w:val="26"/>
          <w:rtl/>
        </w:rPr>
        <w:tab/>
      </w:r>
      <w:r w:rsidR="001016AE">
        <w:rPr>
          <w:b/>
          <w:bCs/>
          <w:sz w:val="26"/>
          <w:szCs w:val="26"/>
          <w:rtl/>
        </w:rPr>
        <w:tab/>
      </w:r>
      <w:r w:rsidR="001016AE">
        <w:rPr>
          <w:b/>
          <w:bCs/>
          <w:sz w:val="26"/>
          <w:szCs w:val="26"/>
          <w:rtl/>
        </w:rPr>
        <w:tab/>
      </w:r>
      <w:r w:rsidR="001016AE">
        <w:rPr>
          <w:rFonts w:hint="cs"/>
          <w:b/>
          <w:bCs/>
          <w:sz w:val="26"/>
          <w:szCs w:val="26"/>
          <w:rtl/>
        </w:rPr>
        <w:t xml:space="preserve">  </w:t>
      </w:r>
    </w:p>
    <w:p w14:paraId="2C95864C" w14:textId="35746E00" w:rsidR="000251D4" w:rsidRDefault="00DF46AA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  <w:bookmarkStart w:id="0" w:name="_GoBack"/>
      <w:bookmarkEnd w:id="0"/>
      <w:r w:rsidR="000251D4" w:rsidRPr="004E4D49">
        <w:rPr>
          <w:rFonts w:hint="cs"/>
          <w:b/>
          <w:bCs/>
          <w:sz w:val="26"/>
          <w:szCs w:val="26"/>
          <w:rtl/>
        </w:rPr>
        <w:t xml:space="preserve">מנהלת </w:t>
      </w:r>
      <w:r w:rsidR="000251D4">
        <w:rPr>
          <w:rFonts w:hint="cs"/>
          <w:b/>
          <w:bCs/>
          <w:sz w:val="26"/>
          <w:szCs w:val="26"/>
          <w:rtl/>
        </w:rPr>
        <w:t>א</w:t>
      </w:r>
      <w:r w:rsidR="000251D4" w:rsidRPr="004E4D49">
        <w:rPr>
          <w:rFonts w:hint="cs"/>
          <w:b/>
          <w:bCs/>
          <w:sz w:val="26"/>
          <w:szCs w:val="26"/>
          <w:rtl/>
        </w:rPr>
        <w:t xml:space="preserve">גף </w:t>
      </w:r>
      <w:r w:rsidR="000251D4">
        <w:rPr>
          <w:rFonts w:hint="cs"/>
          <w:b/>
          <w:bCs/>
          <w:sz w:val="26"/>
          <w:szCs w:val="26"/>
          <w:rtl/>
        </w:rPr>
        <w:t xml:space="preserve">רכש </w:t>
      </w:r>
      <w:r w:rsidR="000251D4"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 w:rsidR="000251D4">
        <w:rPr>
          <w:rFonts w:hint="cs"/>
          <w:b/>
          <w:bCs/>
          <w:sz w:val="26"/>
          <w:szCs w:val="26"/>
          <w:rtl/>
        </w:rPr>
        <w:t>והתקשרויות</w:t>
      </w:r>
    </w:p>
    <w:p w14:paraId="7AEFD799" w14:textId="77777777" w:rsidR="0059294A" w:rsidRDefault="0059294A"/>
    <w:sectPr w:rsidR="0059294A" w:rsidSect="00DF46AA">
      <w:pgSz w:w="11909" w:h="16834" w:code="9"/>
      <w:pgMar w:top="1134" w:right="1134" w:bottom="993" w:left="1276" w:header="720" w:footer="320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04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D4"/>
    <w:rsid w:val="000251D4"/>
    <w:rsid w:val="00035A30"/>
    <w:rsid w:val="000D50B8"/>
    <w:rsid w:val="001016AE"/>
    <w:rsid w:val="00137211"/>
    <w:rsid w:val="002077F6"/>
    <w:rsid w:val="002D678D"/>
    <w:rsid w:val="0059294A"/>
    <w:rsid w:val="008A4BAF"/>
    <w:rsid w:val="00917896"/>
    <w:rsid w:val="00921D1E"/>
    <w:rsid w:val="00956B72"/>
    <w:rsid w:val="009A62F2"/>
    <w:rsid w:val="00AE120A"/>
    <w:rsid w:val="00D62FF9"/>
    <w:rsid w:val="00DF46AA"/>
    <w:rsid w:val="00FA2B9E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CFAFE25"/>
  <w15:chartTrackingRefBased/>
  <w15:docId w15:val="{586DA235-A3D9-4A04-A75F-BDC1C6B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D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rsid w:val="000251D4"/>
    <w:rPr>
      <w:rFonts w:cs="Times New Roman"/>
    </w:rPr>
  </w:style>
  <w:style w:type="paragraph" w:styleId="a3">
    <w:name w:val="List Paragraph"/>
    <w:aliases w:val="נספח 2 מתוקן,LP1,פיסקת bullets,lp1,FooterText,numbered,Paragraphe de liste1,רמה 2,x.x.x.x,List Paragraph_0,List Paragraph_1,פיסקת רשימה1,פיסקת רשימה11"/>
    <w:basedOn w:val="a"/>
    <w:link w:val="a4"/>
    <w:uiPriority w:val="34"/>
    <w:qFormat/>
    <w:rsid w:val="000251D4"/>
    <w:pPr>
      <w:ind w:left="720"/>
    </w:pPr>
  </w:style>
  <w:style w:type="character" w:customStyle="1" w:styleId="a4">
    <w:name w:val="פיסקת רשימה תו"/>
    <w:aliases w:val="נספח 2 מתוקן תו,LP1 תו,פיסקת bullets תו,lp1 תו,FooterText תו,numbered תו,Paragraphe de liste1 תו,רמה 2 תו,x.x.x.x תו,List Paragraph_0 תו,List Paragraph_1 תו,פיסקת רשימה1 תו,פיסקת רשימה11 תו"/>
    <w:link w:val="a3"/>
    <w:uiPriority w:val="34"/>
    <w:rsid w:val="000251D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5">
    <w:name w:val="annotation reference"/>
    <w:basedOn w:val="a0"/>
    <w:uiPriority w:val="99"/>
    <w:semiHidden/>
    <w:unhideWhenUsed/>
    <w:rsid w:val="00FA2B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2B9E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FA2B9E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2B9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A2B9E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DF46AA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F46A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בטי כהן</cp:lastModifiedBy>
  <cp:revision>4</cp:revision>
  <cp:lastPrinted>2023-09-11T11:51:00Z</cp:lastPrinted>
  <dcterms:created xsi:type="dcterms:W3CDTF">2023-09-11T11:48:00Z</dcterms:created>
  <dcterms:modified xsi:type="dcterms:W3CDTF">2023-09-11T11:53:00Z</dcterms:modified>
</cp:coreProperties>
</file>